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83" w:rsidRPr="006900A6" w:rsidRDefault="00602A83" w:rsidP="006900A6">
      <w:pPr>
        <w:jc w:val="center"/>
        <w:rPr>
          <w:b/>
          <w:noProof/>
          <w:sz w:val="28"/>
          <w:szCs w:val="28"/>
        </w:rPr>
      </w:pPr>
    </w:p>
    <w:p w:rsidR="001B31AB" w:rsidRDefault="00B5666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43.95pt;margin-top:159.6pt;width:82.5pt;height:231.85pt;flip:x;z-index:251673600" o:connectortype="straight">
            <v:stroke endarrow="block"/>
          </v:shape>
        </w:pict>
      </w:r>
      <w:r>
        <w:rPr>
          <w:noProof/>
        </w:rPr>
        <w:pict>
          <v:oval id="_x0000_s1064" style="position:absolute;margin-left:103.2pt;margin-top:53.9pt;width:109.5pt;height:113.2pt;z-index:251671552"/>
        </w:pict>
      </w:r>
      <w:r w:rsidR="00D14794">
        <w:rPr>
          <w:noProof/>
        </w:rPr>
        <w:pict>
          <v:rect id="_x0000_s1072" style="position:absolute;margin-left:170.7pt;margin-top:133.4pt;width:7.15pt;height:7.15pt;z-index:251678720" fillcolor="#548dd4 [1951]"/>
        </w:pict>
      </w:r>
      <w:r w:rsidR="00ED60B1">
        <w:rPr>
          <w:noProof/>
        </w:rPr>
        <w:pict>
          <v:roundrect id="_x0000_s1065" style="position:absolute;margin-left:130.95pt;margin-top:71.15pt;width:62.25pt;height:62.25pt;z-index:251672576" arcsize="10923f" fillcolor="#548dd4 [1951]"/>
        </w:pict>
      </w:r>
      <w:r w:rsidR="00ED60B1">
        <w:rPr>
          <w:noProof/>
        </w:rPr>
        <w:pict>
          <v:rect id="_x0000_s1063" style="position:absolute;margin-left:145.95pt;margin-top:238.4pt;width:24.75pt;height:9pt;z-index:251670528" fillcolor="#548dd4 [1951]"/>
        </w:pict>
      </w:r>
      <w:r w:rsidR="00ED60B1">
        <w:rPr>
          <w:noProof/>
        </w:rPr>
        <w:pict>
          <v:rect id="_x0000_s1062" style="position:absolute;margin-left:145.95pt;margin-top:247.4pt;width:12pt;height:9pt;z-index:251669504" fillcolor="#548dd4 [1951]"/>
        </w:pict>
      </w:r>
      <w:r w:rsidR="00ED60B1">
        <w:rPr>
          <w:noProof/>
        </w:rPr>
        <w:pict>
          <v:rect id="_x0000_s1061" style="position:absolute;margin-left:121.2pt;margin-top:256.4pt;width:49.5pt;height:12.4pt;z-index:251668480" fillcolor="#548dd4 [1951]"/>
        </w:pict>
      </w:r>
      <w:r w:rsidR="00ED60B1">
        <w:rPr>
          <w:noProof/>
        </w:rPr>
        <w:pict>
          <v:rect id="_x0000_s1042" style="position:absolute;margin-left:138.45pt;margin-top:159.6pt;width:27.75pt;height:15.75pt;z-index:251667456" fillcolor="#548dd4 [1951]"/>
        </w:pict>
      </w:r>
      <w:r w:rsidR="00ED60B1">
        <w:rPr>
          <w:noProof/>
        </w:rPr>
        <w:pict>
          <v:shape id="_x0000_s1038" type="#_x0000_t32" style="position:absolute;margin-left:151.2pt;margin-top:165.6pt;width:.75pt;height:1.5pt;flip:x;z-index:251664384" o:connectortype="straight">
            <v:stroke endarrow="block"/>
          </v:shape>
        </w:pict>
      </w:r>
      <w:r w:rsidR="00ED60B1">
        <w:rPr>
          <w:noProof/>
        </w:rPr>
        <w:pict>
          <v:rect id="_x0000_s1031" style="position:absolute;margin-left:-4.05pt;margin-top:464.1pt;width:15pt;height:9.75pt;z-index:251662336"/>
        </w:pict>
      </w:r>
      <w:r w:rsidR="00ED60B1">
        <w:rPr>
          <w:noProof/>
        </w:rPr>
        <w:pict>
          <v:rect id="_x0000_s1030" style="position:absolute;margin-left:27.45pt;margin-top:446.85pt;width:23.25pt;height:10.5pt;z-index:251661312"/>
        </w:pict>
      </w:r>
      <w:r w:rsidR="00ED60B1">
        <w:rPr>
          <w:noProof/>
        </w:rPr>
        <w:pict>
          <v:rect id="_x0000_s1029" style="position:absolute;margin-left:27.45pt;margin-top:457.35pt;width:9pt;height:16.5pt;z-index:251660288"/>
        </w:pict>
      </w:r>
      <w:r w:rsidR="00ED60B1">
        <w:rPr>
          <w:noProof/>
        </w:rPr>
        <w:pict>
          <v:rect id="_x0000_s1028" style="position:absolute;margin-left:-4.05pt;margin-top:473.85pt;width:54.75pt;height:25.5pt;z-index:251659264"/>
        </w:pict>
      </w:r>
      <w:r w:rsidR="00400082">
        <w:rPr>
          <w:noProof/>
        </w:rPr>
        <w:drawing>
          <wp:inline distT="0" distB="0" distL="0" distR="0">
            <wp:extent cx="5448300" cy="4119810"/>
            <wp:effectExtent l="19050" t="0" r="0" b="0"/>
            <wp:docPr id="1" name="Рисунок 1" descr="C:\Users\Deuce\Desktop\Карта ограничений градостротельной деятельности территории   Раскатихинский 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uce\Desktop\Карта ограничений градостротельной деятельности территории   Раскатихинский С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1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FD5" w:rsidRDefault="00DD3FD5"/>
    <w:p w:rsidR="00DD3FD5" w:rsidRPr="00DD3FD5" w:rsidRDefault="00DD3FD5" w:rsidP="00DD3FD5"/>
    <w:p w:rsidR="00DD3FD5" w:rsidRDefault="00D14794" w:rsidP="00DD3FD5">
      <w:r>
        <w:rPr>
          <w:noProof/>
        </w:rPr>
        <w:pict>
          <v:shape id="_x0000_s1070" type="#_x0000_t32" style="position:absolute;margin-left:89.7pt;margin-top:16.75pt;width:127.5pt;height:.05pt;flip:x;z-index:251676672" o:connectortype="straight">
            <v:stroke endarrow="block"/>
          </v:shape>
        </w:pict>
      </w:r>
      <w:r w:rsidR="00CA474F" w:rsidRPr="00ED60B1">
        <w:rPr>
          <w:noProof/>
        </w:rPr>
        <w:pict>
          <v:oval id="_x0000_s1037" style="position:absolute;margin-left:-16.05pt;margin-top:4.15pt;width:137.25pt;height:144.75pt;z-index:251663360"/>
        </w:pict>
      </w:r>
      <w:r w:rsidR="00CA474F">
        <w:rPr>
          <w:b/>
          <w:noProof/>
        </w:rPr>
        <w:pict>
          <v:roundrect id="_x0000_s1067" style="position:absolute;margin-left:25.95pt;margin-top:16.75pt;width:58.5pt;height:53.3pt;z-index:251674624" arcsize="10923f" fillcolor="#548dd4 [1951]"/>
        </w:pict>
      </w:r>
      <w:r w:rsidR="00CA474F">
        <w:t xml:space="preserve">                                      </w:t>
      </w:r>
      <w:r>
        <w:t>п</w:t>
      </w:r>
      <w:r w:rsidR="00CA474F">
        <w:t>рилег</w:t>
      </w:r>
      <w:r>
        <w:t xml:space="preserve">ающая </w:t>
      </w:r>
      <w:r w:rsidR="00CA474F">
        <w:t xml:space="preserve"> территория</w:t>
      </w:r>
    </w:p>
    <w:p w:rsidR="00DD3FD5" w:rsidRDefault="00DD3FD5" w:rsidP="00DE14B7">
      <w:pPr>
        <w:tabs>
          <w:tab w:val="left" w:pos="1980"/>
          <w:tab w:val="left" w:pos="7530"/>
        </w:tabs>
        <w:rPr>
          <w:b/>
        </w:rPr>
      </w:pPr>
      <w:r>
        <w:tab/>
      </w:r>
      <w:r w:rsidR="00B80B7E" w:rsidRPr="00B80B7E">
        <w:rPr>
          <w:b/>
        </w:rPr>
        <w:tab/>
      </w:r>
    </w:p>
    <w:p w:rsidR="0064612F" w:rsidRPr="00CA474F" w:rsidRDefault="00D14794" w:rsidP="006E484B">
      <w:pPr>
        <w:tabs>
          <w:tab w:val="left" w:pos="2625"/>
        </w:tabs>
        <w:rPr>
          <w:rFonts w:ascii="Times New Roman" w:hAnsi="Times New Roman" w:cs="Times New Roman"/>
          <w:b/>
        </w:rPr>
      </w:pPr>
      <w:r>
        <w:rPr>
          <w:b/>
          <w:noProof/>
        </w:rPr>
        <w:pict>
          <v:rect id="_x0000_s1071" style="position:absolute;margin-left:62.7pt;margin-top:19.15pt;width:7.15pt;height:7.15pt;z-index:251677696" fillcolor="#548dd4 [1951]"/>
        </w:pict>
      </w:r>
      <w:r w:rsidR="006E484B">
        <w:rPr>
          <w:b/>
        </w:rPr>
        <w:tab/>
      </w:r>
      <w:r w:rsidR="00CA474F">
        <w:rPr>
          <w:b/>
        </w:rPr>
        <w:t xml:space="preserve">      </w:t>
      </w:r>
      <w:r w:rsidR="006E484B" w:rsidRPr="00CA474F">
        <w:rPr>
          <w:rFonts w:ascii="Times New Roman" w:hAnsi="Times New Roman" w:cs="Times New Roman"/>
          <w:b/>
        </w:rPr>
        <w:t>СТАДИОН,</w:t>
      </w:r>
    </w:p>
    <w:p w:rsidR="0064612F" w:rsidRPr="00CA474F" w:rsidRDefault="00D14794" w:rsidP="0064612F">
      <w:pPr>
        <w:tabs>
          <w:tab w:val="left" w:pos="1575"/>
        </w:tabs>
        <w:rPr>
          <w:rFonts w:ascii="Times New Roman" w:hAnsi="Times New Roman" w:cs="Times New Roman"/>
          <w:b/>
        </w:rPr>
      </w:pPr>
      <w:r>
        <w:rPr>
          <w:b/>
          <w:noProof/>
        </w:rPr>
        <w:pict>
          <v:shape id="_x0000_s1068" type="#_x0000_t32" style="position:absolute;margin-left:-12.3pt;margin-top:1.3pt;width:75pt;height:.05pt;z-index:251675648" o:connectortype="straight">
            <v:stroke startarrow="block" endarrow="block"/>
          </v:shape>
        </w:pict>
      </w:r>
      <w:r w:rsidR="0064612F" w:rsidRPr="00CA47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СТАДИ</w:t>
      </w:r>
      <w:r w:rsidR="006E484B" w:rsidRPr="00CA474F">
        <w:rPr>
          <w:rFonts w:ascii="Times New Roman" w:hAnsi="Times New Roman" w:cs="Times New Roman"/>
          <w:b/>
        </w:rPr>
        <w:t xml:space="preserve">     ул. Молодежная</w:t>
      </w:r>
    </w:p>
    <w:p w:rsidR="004B0243" w:rsidRPr="00355A0B" w:rsidRDefault="0064612F" w:rsidP="0064612F">
      <w:pPr>
        <w:tabs>
          <w:tab w:val="left" w:pos="1575"/>
        </w:tabs>
        <w:rPr>
          <w:b/>
        </w:rPr>
      </w:pPr>
      <w:r>
        <w:tab/>
      </w:r>
      <w:r w:rsidR="00355A0B">
        <w:rPr>
          <w:b/>
        </w:rPr>
        <w:t>у</w:t>
      </w:r>
      <w:r w:rsidRPr="00355A0B">
        <w:rPr>
          <w:b/>
        </w:rPr>
        <w:t>л.</w:t>
      </w:r>
      <w:r w:rsidR="00355A0B">
        <w:rPr>
          <w:b/>
        </w:rPr>
        <w:t xml:space="preserve"> </w:t>
      </w:r>
      <w:r w:rsidR="00CA474F">
        <w:rPr>
          <w:b/>
        </w:rPr>
        <w:t>Мо</w:t>
      </w:r>
    </w:p>
    <w:sectPr w:rsidR="004B0243" w:rsidRPr="00355A0B" w:rsidSect="009A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0A6" w:rsidRDefault="006900A6" w:rsidP="006900A6">
      <w:pPr>
        <w:spacing w:after="0" w:line="240" w:lineRule="auto"/>
      </w:pPr>
      <w:r>
        <w:separator/>
      </w:r>
    </w:p>
  </w:endnote>
  <w:endnote w:type="continuationSeparator" w:id="1">
    <w:p w:rsidR="006900A6" w:rsidRDefault="006900A6" w:rsidP="0069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0A6" w:rsidRDefault="006900A6" w:rsidP="006900A6">
      <w:pPr>
        <w:spacing w:after="0" w:line="240" w:lineRule="auto"/>
      </w:pPr>
      <w:r>
        <w:separator/>
      </w:r>
    </w:p>
  </w:footnote>
  <w:footnote w:type="continuationSeparator" w:id="1">
    <w:p w:rsidR="006900A6" w:rsidRDefault="006900A6" w:rsidP="00690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082"/>
    <w:rsid w:val="001B31AB"/>
    <w:rsid w:val="002049C5"/>
    <w:rsid w:val="00355A0B"/>
    <w:rsid w:val="00400082"/>
    <w:rsid w:val="004A136F"/>
    <w:rsid w:val="004B0243"/>
    <w:rsid w:val="00502B59"/>
    <w:rsid w:val="0051351F"/>
    <w:rsid w:val="00602A83"/>
    <w:rsid w:val="00645149"/>
    <w:rsid w:val="0064612F"/>
    <w:rsid w:val="006900A6"/>
    <w:rsid w:val="006E484B"/>
    <w:rsid w:val="00714248"/>
    <w:rsid w:val="00800D4F"/>
    <w:rsid w:val="009A71AF"/>
    <w:rsid w:val="00B04873"/>
    <w:rsid w:val="00B56667"/>
    <w:rsid w:val="00B80B7E"/>
    <w:rsid w:val="00CA474F"/>
    <w:rsid w:val="00D14794"/>
    <w:rsid w:val="00DD3FD5"/>
    <w:rsid w:val="00DE14B7"/>
    <w:rsid w:val="00ED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>
      <o:colormenu v:ext="edit" fillcolor="none [1951]"/>
    </o:shapedefaults>
    <o:shapelayout v:ext="edit">
      <o:idmap v:ext="edit" data="1"/>
      <o:rules v:ext="edit">
        <o:r id="V:Rule4" type="connector" idref="#_x0000_s1068"/>
        <o:r id="V:Rule5" type="connector" idref="#_x0000_s1066"/>
        <o:r id="V:Rule6" type="connector" idref="#_x0000_s1038"/>
        <o:r id="V:Rule8" type="connector" idref="#_x0000_s1069"/>
        <o:r id="V:Rule10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0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9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00A6"/>
  </w:style>
  <w:style w:type="paragraph" w:styleId="a7">
    <w:name w:val="footer"/>
    <w:basedOn w:val="a"/>
    <w:link w:val="a8"/>
    <w:uiPriority w:val="99"/>
    <w:semiHidden/>
    <w:unhideWhenUsed/>
    <w:rsid w:val="0069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0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9584-A1F1-426A-B75E-E75FDBAD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Deuce</dc:creator>
  <cp:keywords/>
  <dc:description/>
  <cp:lastModifiedBy>Гульнара</cp:lastModifiedBy>
  <cp:revision>19</cp:revision>
  <cp:lastPrinted>2013-05-21T09:36:00Z</cp:lastPrinted>
  <dcterms:created xsi:type="dcterms:W3CDTF">2013-05-20T16:52:00Z</dcterms:created>
  <dcterms:modified xsi:type="dcterms:W3CDTF">2013-05-21T09:46:00Z</dcterms:modified>
</cp:coreProperties>
</file>